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E127" w14:textId="67F8542B" w:rsidR="0065258D" w:rsidRPr="00004107" w:rsidRDefault="00004107">
      <w:pPr>
        <w:rPr>
          <w:rFonts w:ascii="Times New Roman" w:hAnsi="Times New Roman" w:cs="Times New Roman"/>
          <w:sz w:val="24"/>
          <w:szCs w:val="24"/>
        </w:rPr>
      </w:pPr>
      <w:r w:rsidRPr="00004107">
        <w:rPr>
          <w:rFonts w:ascii="Times New Roman" w:hAnsi="Times New Roman" w:cs="Times New Roman"/>
          <w:sz w:val="24"/>
          <w:szCs w:val="24"/>
        </w:rPr>
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проверка);</w:t>
      </w:r>
    </w:p>
    <w:p w14:paraId="3CC1EE42" w14:textId="76FE8286" w:rsidR="00004107" w:rsidRPr="00004107" w:rsidRDefault="00004107">
      <w:pPr>
        <w:rPr>
          <w:rFonts w:ascii="Times New Roman" w:hAnsi="Times New Roman" w:cs="Times New Roman"/>
          <w:sz w:val="24"/>
          <w:szCs w:val="24"/>
        </w:rPr>
      </w:pPr>
      <w:r w:rsidRPr="00004107">
        <w:rPr>
          <w:rFonts w:ascii="Times New Roman" w:hAnsi="Times New Roman" w:cs="Times New Roman"/>
          <w:sz w:val="24"/>
          <w:szCs w:val="24"/>
        </w:rPr>
        <w:t>Срок раскрытия информации.</w:t>
      </w:r>
    </w:p>
    <w:p w14:paraId="1CE23AF4" w14:textId="028977A7" w:rsidR="00004107" w:rsidRPr="00004107" w:rsidRDefault="00004107">
      <w:pPr>
        <w:rPr>
          <w:rFonts w:ascii="Times New Roman" w:hAnsi="Times New Roman" w:cs="Times New Roman"/>
          <w:sz w:val="24"/>
          <w:szCs w:val="24"/>
        </w:rPr>
      </w:pPr>
      <w:r w:rsidRPr="00004107">
        <w:rPr>
          <w:rFonts w:ascii="Times New Roman" w:hAnsi="Times New Roman" w:cs="Times New Roman"/>
          <w:sz w:val="24"/>
          <w:szCs w:val="24"/>
        </w:rPr>
        <w:t xml:space="preserve">Ежегодно не </w:t>
      </w:r>
      <w:bookmarkStart w:id="0" w:name="_GoBack"/>
      <w:bookmarkEnd w:id="0"/>
      <w:r w:rsidRPr="00004107">
        <w:rPr>
          <w:rFonts w:ascii="Times New Roman" w:hAnsi="Times New Roman" w:cs="Times New Roman"/>
          <w:sz w:val="24"/>
          <w:szCs w:val="24"/>
        </w:rPr>
        <w:t>позднее 1 июня следующим за отчетным годом.</w:t>
      </w:r>
    </w:p>
    <w:sectPr w:rsidR="00004107" w:rsidRPr="0000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7"/>
    <w:rsid w:val="00004107"/>
    <w:rsid w:val="0065258D"/>
    <w:rsid w:val="00F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A1DB"/>
  <w15:chartTrackingRefBased/>
  <w15:docId w15:val="{4A78C3BA-2466-4543-BCB5-93E1B82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2024-02-21T10:01:00Z</dcterms:created>
  <dcterms:modified xsi:type="dcterms:W3CDTF">2024-02-21T10:04:00Z</dcterms:modified>
</cp:coreProperties>
</file>